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6"/>
          <w:szCs w:val="36"/>
        </w:rPr>
      </w:pPr>
      <w:bookmarkStart w:id="0" w:name="_GoBack"/>
      <w:bookmarkEnd w:id="0"/>
      <w:r>
        <w:rPr>
          <w:rFonts w:hint="eastAsia" w:ascii="宋体" w:hAnsi="宋体"/>
          <w:b/>
          <w:sz w:val="36"/>
          <w:szCs w:val="36"/>
        </w:rPr>
        <w:t>《地方政府学》课程考核方案</w:t>
      </w:r>
    </w:p>
    <w:p>
      <w:pPr>
        <w:spacing w:line="360" w:lineRule="auto"/>
        <w:ind w:firstLine="480" w:firstLineChars="200"/>
        <w:rPr>
          <w:rFonts w:ascii="宋体" w:hAnsi="宋体"/>
          <w:sz w:val="24"/>
        </w:rPr>
      </w:pPr>
    </w:p>
    <w:p>
      <w:pPr>
        <w:spacing w:line="360" w:lineRule="auto"/>
        <w:rPr>
          <w:rFonts w:ascii="宋体" w:hAnsi="宋体"/>
          <w:b/>
          <w:sz w:val="28"/>
          <w:szCs w:val="28"/>
        </w:rPr>
      </w:pPr>
      <w:r>
        <w:rPr>
          <w:rFonts w:ascii="宋体" w:hAnsi="宋体"/>
          <w:b/>
          <w:sz w:val="28"/>
          <w:szCs w:val="28"/>
        </w:rPr>
        <w:t>一、课程性质与任务</w:t>
      </w:r>
    </w:p>
    <w:p>
      <w:pPr>
        <w:spacing w:line="360" w:lineRule="auto"/>
        <w:ind w:firstLine="480" w:firstLineChars="200"/>
        <w:rPr>
          <w:rFonts w:ascii="宋体" w:hAnsi="宋体"/>
          <w:sz w:val="24"/>
        </w:rPr>
      </w:pPr>
      <w:r>
        <w:rPr>
          <w:rFonts w:hint="eastAsia" w:ascii="宋体" w:hAnsi="宋体"/>
          <w:sz w:val="24"/>
        </w:rPr>
        <w:t>通过对本课程的学习，了解地方政府学的基本知识和基本理论；理解地方政府是怎样对地方事务进行管理的，地方政府和中央政府的关系问题，以及地方政府工作积极性和主动性如何发挥等基本问题；掌握地方政府管理的主要内容和主要方法，培养和提高分析解决地方政府问题的能力；并要求学生掌握有关地方政</w:t>
      </w:r>
    </w:p>
    <w:p>
      <w:pPr>
        <w:spacing w:line="360" w:lineRule="auto"/>
        <w:rPr>
          <w:rFonts w:ascii="宋体" w:hAnsi="宋体"/>
          <w:sz w:val="24"/>
        </w:rPr>
      </w:pPr>
      <w:r>
        <w:rPr>
          <w:rFonts w:hint="eastAsia" w:ascii="宋体" w:hAnsi="宋体"/>
          <w:sz w:val="24"/>
        </w:rPr>
        <w:t>府管理理论并能运用所学知识分析和解决地方政府具体实际问题。</w:t>
      </w:r>
    </w:p>
    <w:p>
      <w:pPr>
        <w:spacing w:line="360" w:lineRule="auto"/>
        <w:ind w:firstLine="480" w:firstLineChars="200"/>
        <w:rPr>
          <w:rFonts w:ascii="宋体" w:hAnsi="宋体"/>
          <w:sz w:val="24"/>
        </w:rPr>
      </w:pPr>
      <w:r>
        <w:rPr>
          <w:rFonts w:hint="eastAsia" w:ascii="宋体" w:hAnsi="宋体"/>
          <w:sz w:val="24"/>
        </w:rPr>
        <w:t>地方政府学属于专业基础选修课，在第三学期开设。它的先修课程是政治学原理</w:t>
      </w:r>
    </w:p>
    <w:p>
      <w:pPr>
        <w:spacing w:line="360" w:lineRule="auto"/>
        <w:ind w:firstLine="562" w:firstLineChars="200"/>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360" w:lineRule="auto"/>
        <w:ind w:right="-118" w:firstLine="413"/>
        <w:rPr>
          <w:rFonts w:ascii="宋体" w:hAnsi="宋体"/>
          <w:sz w:val="24"/>
        </w:rPr>
      </w:pPr>
      <w:r>
        <w:rPr>
          <w:rFonts w:hint="eastAsia" w:ascii="宋体" w:hAnsi="宋体"/>
          <w:sz w:val="24"/>
        </w:rPr>
        <w:t>1、本课程为考查科目，采用形成性考核成绩占综合考核成绩100%的形式。</w:t>
      </w:r>
    </w:p>
    <w:p>
      <w:pPr>
        <w:tabs>
          <w:tab w:val="left" w:pos="315"/>
        </w:tabs>
        <w:spacing w:line="360" w:lineRule="auto"/>
        <w:ind w:right="-118" w:firstLine="413"/>
        <w:rPr>
          <w:rFonts w:ascii="宋体" w:hAnsi="宋体"/>
          <w:sz w:val="24"/>
        </w:rPr>
      </w:pPr>
      <w:r>
        <w:rPr>
          <w:rFonts w:hint="eastAsia" w:ascii="宋体" w:hAnsi="宋体"/>
          <w:sz w:val="24"/>
        </w:rPr>
        <w:t>2、形成性考核由学生网上学习行为记录和课程报告完成情况组成。</w:t>
      </w:r>
    </w:p>
    <w:p>
      <w:pPr>
        <w:spacing w:line="360" w:lineRule="auto"/>
        <w:ind w:right="-118" w:firstLine="420"/>
        <w:rPr>
          <w:rFonts w:ascii="宋体" w:hAnsi="宋体"/>
          <w:sz w:val="24"/>
        </w:rPr>
      </w:pPr>
      <w:r>
        <w:rPr>
          <w:rFonts w:hint="eastAsia" w:ascii="宋体" w:hAnsi="宋体"/>
          <w:sz w:val="24"/>
        </w:rPr>
        <w:t>网上学习行为记录要求学生登录课程天数不少于6天，网上答疑发帖数不少于4个。网上学习行为记录成绩占总形考成绩的40%。</w:t>
      </w:r>
    </w:p>
    <w:p>
      <w:pPr>
        <w:spacing w:line="360" w:lineRule="auto"/>
        <w:ind w:right="-118" w:firstLine="420"/>
        <w:rPr>
          <w:rFonts w:ascii="宋体" w:hAnsi="宋体"/>
          <w:sz w:val="24"/>
        </w:rPr>
      </w:pPr>
      <w:r>
        <w:rPr>
          <w:rFonts w:hint="eastAsia" w:ascii="宋体" w:hAnsi="宋体"/>
          <w:sz w:val="24"/>
        </w:rPr>
        <w:t>课程报告是形成性考核的重要组成部分，占总形考成绩的60%。学生要按时完成课程报告并上交。导修主任要认真批改并做好登记。</w:t>
      </w:r>
    </w:p>
    <w:p>
      <w:pPr>
        <w:spacing w:line="360" w:lineRule="auto"/>
        <w:ind w:right="-118" w:firstLine="420"/>
        <w:rPr>
          <w:rFonts w:ascii="宋体" w:hAnsi="宋体"/>
          <w:sz w:val="24"/>
        </w:rPr>
      </w:pPr>
    </w:p>
    <w:p/>
    <w:p/>
    <w:p/>
    <w:p/>
    <w:p/>
    <w:p/>
    <w:p/>
    <w:p/>
    <w:p/>
    <w:p/>
    <w:p/>
    <w:p/>
    <w:p/>
    <w:p/>
    <w:p/>
    <w:p/>
    <w:p>
      <w:pPr>
        <w:spacing w:line="460" w:lineRule="exact"/>
        <w:jc w:val="center"/>
        <w:rPr>
          <w:rFonts w:ascii="宋体" w:hAnsi="宋体"/>
          <w:b/>
          <w:sz w:val="36"/>
          <w:szCs w:val="36"/>
        </w:rPr>
      </w:pPr>
      <w:r>
        <w:rPr>
          <w:rFonts w:hint="eastAsia" w:ascii="宋体" w:hAnsi="宋体"/>
          <w:b/>
          <w:sz w:val="36"/>
          <w:szCs w:val="36"/>
        </w:rPr>
        <w:t>《公共管理学概论》课程考核方案</w:t>
      </w:r>
    </w:p>
    <w:p>
      <w:pPr>
        <w:spacing w:line="460" w:lineRule="exact"/>
        <w:rPr>
          <w:rFonts w:ascii="宋体" w:hAnsi="宋体"/>
          <w:b/>
          <w:sz w:val="28"/>
          <w:szCs w:val="28"/>
        </w:rPr>
      </w:pPr>
      <w:r>
        <w:rPr>
          <w:rFonts w:ascii="宋体" w:hAnsi="宋体"/>
          <w:b/>
          <w:sz w:val="28"/>
          <w:szCs w:val="28"/>
        </w:rPr>
        <w:t>一、课程性质与任务</w:t>
      </w:r>
    </w:p>
    <w:p>
      <w:pPr>
        <w:spacing w:line="460" w:lineRule="exact"/>
        <w:ind w:firstLine="480" w:firstLineChars="200"/>
        <w:rPr>
          <w:rFonts w:ascii="宋体" w:hAnsi="宋体"/>
          <w:sz w:val="24"/>
        </w:rPr>
      </w:pPr>
      <w:r>
        <w:rPr>
          <w:rFonts w:hint="eastAsia" w:ascii="宋体" w:hAnsi="宋体"/>
          <w:sz w:val="24"/>
        </w:rPr>
        <w:t>公共管理学是国家开放大学（中央广播电视大学）管理学科公共管理类公共事业管理（教育管理）（本科）专业必修课程。4学分、72学时、录像课15学时。公共管理学是研究政府和其他公共部门对社会公共事务进行管理的一门应用性学科。它是在公共行政学的基础上发展起来，并突破了原有公共行政学的学科界线的一门新型学科。它具有科际整合的特点，是将当代经济学、管理学、政策分析、政治学和社会学等学科的相关理论和方法融合到公共管理之中而形成的一门综合性学科。</w:t>
      </w:r>
    </w:p>
    <w:p>
      <w:pPr>
        <w:spacing w:line="460" w:lineRule="exact"/>
        <w:ind w:firstLine="480" w:firstLineChars="200"/>
        <w:rPr>
          <w:rFonts w:ascii="宋体" w:hAnsi="宋体"/>
          <w:sz w:val="24"/>
        </w:rPr>
      </w:pPr>
      <w:r>
        <w:rPr>
          <w:rFonts w:hint="eastAsia" w:ascii="宋体" w:hAnsi="宋体"/>
          <w:sz w:val="24"/>
        </w:rPr>
        <w:t>本课程的教学力求反映国内外公共管理研究领域的最新成果和最新信息，以提供多视角的思考空间，使学生了解和掌握公共管理学的基本概念、基本理论、基本方法和发展动态，开拓视野，更新观念，为进一步学习教育管理理论，提高教育管理的能力和水平打下坚实的基础。</w:t>
      </w:r>
    </w:p>
    <w:p>
      <w:pPr>
        <w:spacing w:line="460" w:lineRule="exact"/>
        <w:ind w:firstLine="480" w:firstLineChars="200"/>
        <w:rPr>
          <w:rFonts w:ascii="宋体" w:hAnsi="宋体"/>
          <w:sz w:val="24"/>
        </w:rPr>
      </w:pPr>
      <w:r>
        <w:rPr>
          <w:rFonts w:hint="eastAsia" w:ascii="宋体" w:hAnsi="宋体"/>
          <w:sz w:val="24"/>
        </w:rPr>
        <w:t xml:space="preserve">本课程的文字教材为《公共管理学概论》以公共管理的过程、所涉及的主要问题为思路，共分为九章。第一章---公共管理学导论，是本课程的概述和整体内容的介绍。第二章---公共管理的主体及行为特征，介绍公共管理的主体构成、特点及政府职能的转变。第三章---公共政策的制定、执行与评估，是公共管理过程的核心和实质。第四章---公共组织管理、第五章---公共部门人力资源管理、第六章---公共财政管理和第七章---信息资源管理与电子政务，这四章阐述的是公共管理中各个活动领域的管理；第八章---公共部门绩效管理，介绍公共管理整体效果的评估。第九章---公共管理的伦理，介绍公共管理中相关的伦理问题及责任问题。  </w:t>
      </w:r>
    </w:p>
    <w:p>
      <w:pPr>
        <w:spacing w:line="460" w:lineRule="exact"/>
        <w:ind w:firstLine="562" w:firstLineChars="200"/>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460" w:lineRule="exact"/>
        <w:ind w:right="-118" w:firstLine="413"/>
        <w:rPr>
          <w:rFonts w:ascii="宋体" w:hAnsi="宋体"/>
          <w:sz w:val="24"/>
        </w:rPr>
      </w:pPr>
      <w:r>
        <w:rPr>
          <w:rFonts w:hint="eastAsia" w:ascii="宋体" w:hAnsi="宋体"/>
          <w:sz w:val="24"/>
        </w:rPr>
        <w:t>1、本课程为考查科目，采用形成性考核成绩占综合考核成绩100%的形式。</w:t>
      </w:r>
    </w:p>
    <w:p>
      <w:pPr>
        <w:tabs>
          <w:tab w:val="left" w:pos="315"/>
        </w:tabs>
        <w:spacing w:line="460" w:lineRule="exact"/>
        <w:ind w:right="-118" w:firstLine="413"/>
        <w:rPr>
          <w:rFonts w:ascii="宋体" w:hAnsi="宋体"/>
          <w:sz w:val="24"/>
        </w:rPr>
      </w:pPr>
      <w:r>
        <w:rPr>
          <w:rFonts w:hint="eastAsia" w:ascii="宋体" w:hAnsi="宋体"/>
          <w:sz w:val="24"/>
        </w:rPr>
        <w:t>2、形成性考核由学生网上学习行为记录和课程报告完成情况组成。</w:t>
      </w:r>
    </w:p>
    <w:p>
      <w:pPr>
        <w:spacing w:line="460" w:lineRule="exact"/>
        <w:ind w:right="-118" w:firstLine="420"/>
        <w:rPr>
          <w:rFonts w:ascii="宋体" w:hAnsi="宋体"/>
          <w:sz w:val="24"/>
        </w:rPr>
      </w:pPr>
      <w:r>
        <w:rPr>
          <w:rFonts w:hint="eastAsia" w:ascii="宋体" w:hAnsi="宋体"/>
          <w:sz w:val="24"/>
        </w:rPr>
        <w:t>网上学习行为记录要求学生登录课程天数不少于6天，网上答疑发帖数不少于4个。网上学习行为记录成绩占总形考成绩的40%。</w:t>
      </w:r>
    </w:p>
    <w:p>
      <w:pPr>
        <w:spacing w:line="460" w:lineRule="exact"/>
        <w:ind w:right="-118" w:firstLine="420"/>
        <w:rPr>
          <w:rFonts w:ascii="宋体" w:hAnsi="宋体"/>
          <w:sz w:val="24"/>
        </w:rPr>
      </w:pPr>
      <w:r>
        <w:rPr>
          <w:rFonts w:hint="eastAsia" w:ascii="宋体" w:hAnsi="宋体"/>
          <w:sz w:val="24"/>
        </w:rPr>
        <w:t>课程报告是形成性考核的重要组成部分，占总形考成绩的60%。学生要按时完成课程报告并上交。导修主任要认真批改并做好登记。</w:t>
      </w:r>
    </w:p>
    <w:p>
      <w:pPr>
        <w:spacing w:line="360" w:lineRule="auto"/>
        <w:ind w:right="-118" w:firstLine="420"/>
        <w:rPr>
          <w:rFonts w:ascii="宋体" w:hAnsi="宋体"/>
          <w:sz w:val="24"/>
        </w:rPr>
      </w:pPr>
    </w:p>
    <w:p>
      <w:pPr>
        <w:spacing w:line="460" w:lineRule="exact"/>
        <w:jc w:val="center"/>
        <w:rPr>
          <w:rFonts w:ascii="宋体" w:hAnsi="宋体"/>
          <w:b/>
          <w:sz w:val="36"/>
          <w:szCs w:val="36"/>
        </w:rPr>
      </w:pPr>
      <w:r>
        <w:rPr>
          <w:rFonts w:hint="eastAsia" w:ascii="宋体" w:hAnsi="宋体"/>
          <w:b/>
          <w:sz w:val="36"/>
          <w:szCs w:val="36"/>
        </w:rPr>
        <w:t>《政府公共关系》课程考核方案</w:t>
      </w:r>
    </w:p>
    <w:p>
      <w:pPr>
        <w:spacing w:line="460" w:lineRule="exact"/>
        <w:rPr>
          <w:rFonts w:ascii="宋体" w:hAnsi="宋体"/>
          <w:b/>
          <w:sz w:val="28"/>
          <w:szCs w:val="28"/>
        </w:rPr>
      </w:pPr>
      <w:r>
        <w:rPr>
          <w:rFonts w:ascii="宋体" w:hAnsi="宋体"/>
          <w:b/>
          <w:sz w:val="28"/>
          <w:szCs w:val="28"/>
        </w:rPr>
        <w:t>一、课程性质与任务</w:t>
      </w:r>
    </w:p>
    <w:p>
      <w:pPr>
        <w:spacing w:line="460" w:lineRule="exact"/>
        <w:ind w:firstLine="480" w:firstLineChars="200"/>
        <w:rPr>
          <w:rFonts w:ascii="宋体" w:hAnsi="宋体"/>
          <w:sz w:val="24"/>
        </w:rPr>
      </w:pPr>
      <w:r>
        <w:rPr>
          <w:rFonts w:hint="eastAsia" w:ascii="宋体" w:hAnsi="宋体"/>
          <w:sz w:val="24"/>
        </w:rPr>
        <w:t>政府公共关系的宗旨是通过各种有效的公共关系手段，加强与公众的沟通，加深相互了解，理解和信任，提高政府的威信，改善政府的形象，提高国家在国内、国外社会中的地位和影响。作为一门课，它主要介绍公共关系内涵，政府公共关系的特征、功能、主体、客体，政府公共关系工作程序和传播沟通媒介，如</w:t>
      </w:r>
    </w:p>
    <w:p>
      <w:pPr>
        <w:spacing w:line="460" w:lineRule="exact"/>
        <w:rPr>
          <w:rFonts w:ascii="宋体" w:hAnsi="宋体"/>
          <w:sz w:val="24"/>
        </w:rPr>
      </w:pPr>
      <w:r>
        <w:rPr>
          <w:rFonts w:hint="eastAsia" w:ascii="宋体" w:hAnsi="宋体"/>
          <w:sz w:val="24"/>
        </w:rPr>
        <w:t>果时间许可，可以多做些安全分析、公共关系策划等，还可以讲一下政府公共关系实务及政府公共关系礼仪等。这对培养未来行政管理人员的形象意识较重要。本课程的先修课程为：公共关系。本课程性质为专业选修课、文科课程。</w:t>
      </w:r>
    </w:p>
    <w:p>
      <w:pPr>
        <w:spacing w:line="460" w:lineRule="exact"/>
        <w:ind w:firstLine="480" w:firstLineChars="200"/>
        <w:rPr>
          <w:rFonts w:ascii="宋体" w:hAnsi="宋体"/>
          <w:sz w:val="24"/>
        </w:rPr>
      </w:pPr>
      <w:r>
        <w:rPr>
          <w:rFonts w:hint="eastAsia" w:ascii="宋体" w:hAnsi="宋体"/>
          <w:sz w:val="24"/>
        </w:rPr>
        <w:t>本课程是一门综合性很强的应用科学，学科以建立社会组织与公众之间良好的沟通关系，在公众心目中树立社会组织的良好形象为主线贯穿始终。随着社会主义市场经济的发展，公共关系在理论上对社会组织尤其是经济组织提出的指导原则和在实践上对这些组织提供的全方位服务已经被越来越多的社会组织所接纳。在现代社会中没有公共关系意识的社会组织不可能成为优秀的组织，没有公共关系能力的政府不可能赢得社会大众的信赖，即取得管理的主动权，政府公共关系在现代社会发展中承担着推动社会进步，完善各类社会组织，为两个文明建设服务的历史重任。</w:t>
      </w:r>
    </w:p>
    <w:p>
      <w:pPr>
        <w:spacing w:line="460" w:lineRule="exact"/>
        <w:ind w:firstLine="480" w:firstLineChars="200"/>
        <w:rPr>
          <w:rFonts w:ascii="宋体" w:hAnsi="宋体"/>
          <w:sz w:val="24"/>
        </w:rPr>
      </w:pPr>
      <w:r>
        <w:rPr>
          <w:rFonts w:hint="eastAsia" w:ascii="宋体" w:hAnsi="宋体"/>
          <w:sz w:val="24"/>
        </w:rPr>
        <w:t>课程目标：主要培养学生的政府公共关系基础理论知识和基本实务技能。通过课程基本理论的学习和基本实务操作的初步训练，使学生掌握扎实的政府公共关系基础理论知识，学会初步的政府公共关系基本实务技能和方法，增强学生的公关意识，培养学生的基本公关素质，为学生今后的专业学习和工作打下基础。</w:t>
      </w:r>
      <w:r>
        <w:rPr>
          <w:rFonts w:hint="eastAsia"/>
          <w:b/>
          <w:sz w:val="28"/>
          <w:szCs w:val="28"/>
        </w:rPr>
        <w:t>二</w:t>
      </w:r>
      <w:r>
        <w:rPr>
          <w:b/>
          <w:sz w:val="28"/>
          <w:szCs w:val="28"/>
        </w:rPr>
        <w:t>、</w:t>
      </w:r>
      <w:r>
        <w:rPr>
          <w:rFonts w:hint="eastAsia"/>
          <w:b/>
          <w:sz w:val="28"/>
          <w:szCs w:val="28"/>
        </w:rPr>
        <w:t>考核要求</w:t>
      </w:r>
    </w:p>
    <w:p>
      <w:pPr>
        <w:tabs>
          <w:tab w:val="left" w:pos="315"/>
        </w:tabs>
        <w:spacing w:line="460" w:lineRule="exact"/>
        <w:ind w:right="-118" w:firstLine="413"/>
        <w:rPr>
          <w:rFonts w:ascii="宋体" w:hAnsi="宋体"/>
          <w:sz w:val="24"/>
        </w:rPr>
      </w:pPr>
      <w:r>
        <w:rPr>
          <w:rFonts w:hint="eastAsia" w:ascii="宋体" w:hAnsi="宋体"/>
          <w:sz w:val="24"/>
        </w:rPr>
        <w:t>1、本课程为考查科目，采用形成性考核成绩占综合考核成绩100%的形式。</w:t>
      </w:r>
    </w:p>
    <w:p>
      <w:pPr>
        <w:tabs>
          <w:tab w:val="left" w:pos="315"/>
        </w:tabs>
        <w:spacing w:line="460" w:lineRule="exact"/>
        <w:ind w:right="-118" w:firstLine="413"/>
        <w:rPr>
          <w:rFonts w:ascii="宋体" w:hAnsi="宋体"/>
          <w:sz w:val="24"/>
        </w:rPr>
      </w:pPr>
      <w:r>
        <w:rPr>
          <w:rFonts w:hint="eastAsia" w:ascii="宋体" w:hAnsi="宋体"/>
          <w:sz w:val="24"/>
        </w:rPr>
        <w:t>2、形成性考核由学生网上学习行为记录和课程报告完成情况组成。</w:t>
      </w:r>
    </w:p>
    <w:p>
      <w:pPr>
        <w:spacing w:line="460" w:lineRule="exact"/>
        <w:ind w:right="-118" w:firstLine="420"/>
        <w:rPr>
          <w:rFonts w:ascii="宋体" w:hAnsi="宋体"/>
          <w:sz w:val="24"/>
        </w:rPr>
      </w:pPr>
      <w:r>
        <w:rPr>
          <w:rFonts w:hint="eastAsia" w:ascii="宋体" w:hAnsi="宋体"/>
          <w:sz w:val="24"/>
        </w:rPr>
        <w:t>网上学习行为记录要求学生登录课程天数不少于6天，网上答疑发帖数不少于4个。网上学习行为记录成绩占总形考成绩的40%。</w:t>
      </w:r>
    </w:p>
    <w:p>
      <w:pPr>
        <w:spacing w:line="460" w:lineRule="exact"/>
        <w:ind w:right="-118" w:firstLine="420"/>
        <w:rPr>
          <w:rFonts w:ascii="宋体" w:hAnsi="宋体"/>
          <w:sz w:val="24"/>
        </w:rPr>
      </w:pPr>
      <w:r>
        <w:rPr>
          <w:rFonts w:hint="eastAsia" w:ascii="宋体" w:hAnsi="宋体"/>
          <w:sz w:val="24"/>
        </w:rPr>
        <w:t>课程报告是形成性考核的重要组成部分，占总形考成绩的60%。学生要按时完成课程报告并上交。导修主任要认真批改并做好登记。</w:t>
      </w:r>
    </w:p>
    <w:p>
      <w:pPr>
        <w:spacing w:line="360" w:lineRule="auto"/>
        <w:ind w:right="-118" w:firstLine="420"/>
        <w:rPr>
          <w:rFonts w:ascii="宋体" w:hAnsi="宋体"/>
          <w:sz w:val="24"/>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16EDD"/>
    <w:rsid w:val="002858CF"/>
    <w:rsid w:val="002D4559"/>
    <w:rsid w:val="003811C2"/>
    <w:rsid w:val="00C903C9"/>
    <w:rsid w:val="00E337A5"/>
    <w:rsid w:val="2A930D3E"/>
    <w:rsid w:val="423A51DD"/>
    <w:rsid w:val="4421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321</Words>
  <Characters>1831</Characters>
  <Lines>15</Lines>
  <Paragraphs>4</Paragraphs>
  <TotalTime>0</TotalTime>
  <ScaleCrop>false</ScaleCrop>
  <LinksUpToDate>false</LinksUpToDate>
  <CharactersWithSpaces>2148</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2019-05-21T01:41:00Z</dcterms:created>
  <dc:creator>Administrator</dc:creator>
  <cp:lastModifiedBy>Administrator</cp:lastModifiedBy>
  <cp:lastPrinted>2019-05-17T08:40:00Z</cp:lastPrinted>
  <dcterms:modified xsi:type="dcterms:W3CDTF">2019-05-21T01:42:10Z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